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560" w:firstLineChars="0"/>
        <w:rPr>
          <w:rFonts w:hint="eastAsia" w:ascii="Calibri" w:hAnsi="Calibri" w:eastAsia="宋体" w:cs="Calibri"/>
          <w:sz w:val="21"/>
          <w:szCs w:val="21"/>
        </w:rPr>
      </w:pPr>
      <w:r>
        <w:rPr>
          <w:rFonts w:ascii="Calibri" w:hAnsi="Calibri" w:eastAsia="宋体" w:cs="Calibri"/>
          <w:sz w:val="21"/>
          <w:szCs w:val="21"/>
        </w:rPr>
        <w:t xml:space="preserve"> </w:t>
      </w:r>
    </w:p>
    <w:p>
      <w:pPr>
        <w:pStyle w:val="4"/>
        <w:rPr>
          <w:rFonts w:hint="eastAsia"/>
        </w:rPr>
      </w:pPr>
      <w:bookmarkStart w:id="0" w:name="_GoBack"/>
      <w:bookmarkEnd w:id="0"/>
      <w:r>
        <w:rPr>
          <w:rFonts w:ascii="Times New Roman" w:hAnsi="Times New Roman" w:eastAsia="仿宋" w:cs="Times New Roman"/>
          <w:b/>
          <w:kern w:val="2"/>
          <w:sz w:val="28"/>
          <w:szCs w:val="28"/>
        </w:rPr>
        <w:t>附件2    2019年突发环境事件应急预案备案表</w:t>
      </w:r>
      <w:r>
        <w:drawing>
          <wp:inline distT="0" distB="0" distL="114300" distR="114300">
            <wp:extent cx="5434330" cy="8162925"/>
            <wp:effectExtent l="0" t="0" r="6350" b="5715"/>
            <wp:docPr id="6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</w:p>
    <w:p>
      <w:pPr>
        <w:pStyle w:val="4"/>
        <w:rPr>
          <w:rFonts w:hint="eastAsia"/>
        </w:rPr>
      </w:pPr>
    </w:p>
    <w:p>
      <w:pPr>
        <w:pStyle w:val="4"/>
        <w:rPr>
          <w:rFonts w:hint="eastAsia"/>
        </w:rPr>
      </w:pPr>
      <w:r>
        <w:t xml:space="preserve"> </w:t>
      </w:r>
      <w:r>
        <w:drawing>
          <wp:inline distT="0" distB="0" distL="114300" distR="114300">
            <wp:extent cx="5166360" cy="8531225"/>
            <wp:effectExtent l="0" t="0" r="0" b="3175"/>
            <wp:docPr id="6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85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 w:eastAsia="仿宋" w:cs="Times New Roman"/>
          <w:b/>
          <w:kern w:val="2"/>
          <w:sz w:val="28"/>
          <w:szCs w:val="28"/>
        </w:rPr>
      </w:pPr>
      <w:r>
        <w:rPr>
          <w:rFonts w:ascii="Times New Roman" w:hAnsi="Times New Roman" w:eastAsia="仿宋" w:cs="Times New Roman"/>
          <w:b/>
          <w:kern w:val="2"/>
          <w:sz w:val="28"/>
          <w:szCs w:val="28"/>
        </w:rPr>
        <w:t>附件1  环境影响评价相关文件</w:t>
      </w:r>
    </w:p>
    <w:p>
      <w:pPr>
        <w:pStyle w:val="4"/>
        <w:rPr>
          <w:rFonts w:hint="eastAsia" w:ascii="Times New Roman" w:hAnsi="Times New Roman" w:eastAsia="仿宋" w:cs="Times New Roman"/>
          <w:kern w:val="2"/>
          <w:sz w:val="28"/>
          <w:szCs w:val="28"/>
        </w:rPr>
      </w:pPr>
      <w:r>
        <w:rPr>
          <w:rFonts w:ascii="Times New Roman" w:hAnsi="Times New Roman" w:eastAsia="仿宋" w:cs="Times New Roman"/>
          <w:kern w:val="2"/>
          <w:sz w:val="28"/>
          <w:szCs w:val="28"/>
        </w:rPr>
        <w:drawing>
          <wp:inline distT="0" distB="0" distL="114300" distR="114300">
            <wp:extent cx="5295900" cy="8343265"/>
            <wp:effectExtent l="0" t="0" r="7620" b="8255"/>
            <wp:docPr id="64" name="图片 39" descr="附件1  环境影响评价相关文件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9" descr="附件1  环境影响评价相关文件_页面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3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Times New Roman" w:hAnsi="Times New Roman" w:eastAsia="仿宋" w:cs="Times New Roman"/>
          <w:kern w:val="2"/>
          <w:sz w:val="28"/>
          <w:szCs w:val="28"/>
        </w:rPr>
      </w:pPr>
      <w:r>
        <w:rPr>
          <w:rFonts w:ascii="Times New Roman" w:hAnsi="Times New Roman" w:eastAsia="仿宋" w:cs="Times New Roman"/>
          <w:kern w:val="2"/>
          <w:sz w:val="28"/>
          <w:szCs w:val="28"/>
        </w:rPr>
        <w:drawing>
          <wp:inline distT="0" distB="0" distL="114300" distR="114300">
            <wp:extent cx="5182870" cy="8545830"/>
            <wp:effectExtent l="0" t="0" r="13970" b="3810"/>
            <wp:docPr id="66" name="图片 40" descr="附件1  环境影响评价相关文件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0" descr="附件1  环境影响评价相关文件_页面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85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Times New Roman" w:hAnsi="Times New Roman" w:eastAsia="仿宋" w:cs="Times New Roman"/>
          <w:kern w:val="2"/>
          <w:sz w:val="28"/>
          <w:szCs w:val="28"/>
        </w:rPr>
      </w:pPr>
      <w:r>
        <w:rPr>
          <w:rFonts w:ascii="Times New Roman" w:hAnsi="Times New Roman" w:eastAsia="仿宋" w:cs="Times New Roman"/>
          <w:kern w:val="2"/>
          <w:sz w:val="28"/>
          <w:szCs w:val="28"/>
        </w:rPr>
        <w:drawing>
          <wp:inline distT="0" distB="0" distL="114300" distR="114300">
            <wp:extent cx="5335905" cy="8543290"/>
            <wp:effectExtent l="0" t="0" r="13335" b="6350"/>
            <wp:docPr id="65" name="图片 41" descr="附件1  环境影响评价相关文件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1" descr="附件1  环境影响评价相关文件_页面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54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Times New Roman" w:hAnsi="Times New Roman" w:eastAsia="仿宋" w:cs="Times New Roman"/>
          <w:kern w:val="2"/>
          <w:sz w:val="28"/>
          <w:szCs w:val="28"/>
        </w:rPr>
      </w:pPr>
      <w:r>
        <w:rPr>
          <w:rFonts w:ascii="Times New Roman" w:hAnsi="Times New Roman" w:eastAsia="仿宋" w:cs="Times New Roman"/>
          <w:kern w:val="2"/>
          <w:sz w:val="28"/>
          <w:szCs w:val="28"/>
        </w:rPr>
        <w:drawing>
          <wp:inline distT="0" distB="0" distL="114300" distR="114300">
            <wp:extent cx="5286375" cy="8569960"/>
            <wp:effectExtent l="0" t="0" r="1905" b="10160"/>
            <wp:docPr id="67" name="图片 42" descr="附件1  环境影响评价相关文件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2" descr="附件1  环境影响评价相关文件_页面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85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Times New Roman" w:hAnsi="Times New Roman" w:eastAsia="仿宋" w:cs="Times New Roman"/>
          <w:kern w:val="2"/>
          <w:sz w:val="28"/>
          <w:szCs w:val="28"/>
        </w:rPr>
      </w:pPr>
      <w:r>
        <w:rPr>
          <w:rFonts w:ascii="Times New Roman" w:hAnsi="Times New Roman" w:eastAsia="仿宋" w:cs="Times New Roman"/>
          <w:kern w:val="2"/>
          <w:sz w:val="28"/>
          <w:szCs w:val="28"/>
        </w:rPr>
        <w:drawing>
          <wp:inline distT="0" distB="0" distL="114300" distR="114300">
            <wp:extent cx="5324475" cy="8473440"/>
            <wp:effectExtent l="0" t="0" r="9525" b="0"/>
            <wp:docPr id="68" name="图片 43" descr="附件1  环境影响评价相关文件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3" descr="附件1  环境影响评价相关文件_页面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Times New Roman" w:hAnsi="Times New Roman" w:eastAsia="仿宋" w:cs="Times New Roman"/>
          <w:kern w:val="2"/>
          <w:sz w:val="28"/>
          <w:szCs w:val="28"/>
        </w:rPr>
      </w:pPr>
      <w:r>
        <w:rPr>
          <w:rFonts w:ascii="Times New Roman" w:hAnsi="Times New Roman" w:eastAsia="仿宋" w:cs="Times New Roman"/>
          <w:kern w:val="2"/>
          <w:sz w:val="28"/>
          <w:szCs w:val="28"/>
        </w:rPr>
        <w:drawing>
          <wp:inline distT="0" distB="0" distL="114300" distR="114300">
            <wp:extent cx="5388610" cy="8597900"/>
            <wp:effectExtent l="0" t="0" r="6350" b="12700"/>
            <wp:docPr id="76" name="图片 44" descr="附件1  环境影响评价相关文件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4" descr="附件1  环境影响评价相关文件_页面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Times New Roman" w:hAnsi="Times New Roman" w:eastAsia="仿宋" w:cs="Times New Roman"/>
          <w:kern w:val="2"/>
          <w:sz w:val="28"/>
          <w:szCs w:val="28"/>
        </w:rPr>
      </w:pPr>
      <w:r>
        <w:rPr>
          <w:rFonts w:ascii="Times New Roman" w:hAnsi="Times New Roman" w:eastAsia="仿宋" w:cs="Times New Roman"/>
          <w:kern w:val="2"/>
          <w:sz w:val="28"/>
          <w:szCs w:val="28"/>
        </w:rPr>
        <w:drawing>
          <wp:inline distT="0" distB="0" distL="114300" distR="114300">
            <wp:extent cx="5295900" cy="8696325"/>
            <wp:effectExtent l="0" t="0" r="7620" b="5715"/>
            <wp:docPr id="71" name="图片 45" descr="附件1  环境影响评价相关文件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5" descr="附件1  环境影响评价相关文件_页面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Times New Roman" w:hAnsi="Times New Roman" w:eastAsia="仿宋" w:cs="Times New Roman"/>
          <w:kern w:val="2"/>
          <w:sz w:val="28"/>
          <w:szCs w:val="28"/>
        </w:rPr>
      </w:pPr>
      <w:r>
        <w:rPr>
          <w:rFonts w:ascii="Times New Roman" w:hAnsi="Times New Roman" w:eastAsia="仿宋" w:cs="Times New Roman"/>
          <w:kern w:val="2"/>
          <w:sz w:val="28"/>
          <w:szCs w:val="28"/>
        </w:rPr>
        <w:drawing>
          <wp:inline distT="0" distB="0" distL="114300" distR="114300">
            <wp:extent cx="5448935" cy="8480425"/>
            <wp:effectExtent l="0" t="0" r="6985" b="8255"/>
            <wp:docPr id="73" name="图片 46" descr="附件1  环境影响评价相关文件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6" descr="附件1  环境影响评价相关文件_页面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848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Times New Roman" w:hAnsi="Times New Roman" w:eastAsia="仿宋" w:cs="Times New Roman"/>
          <w:kern w:val="2"/>
          <w:sz w:val="28"/>
          <w:szCs w:val="28"/>
        </w:rPr>
      </w:pPr>
      <w:r>
        <w:rPr>
          <w:rFonts w:ascii="Times New Roman" w:hAnsi="Times New Roman" w:eastAsia="仿宋" w:cs="Times New Roman"/>
          <w:kern w:val="2"/>
          <w:sz w:val="28"/>
          <w:szCs w:val="28"/>
        </w:rPr>
        <w:drawing>
          <wp:inline distT="0" distB="0" distL="114300" distR="114300">
            <wp:extent cx="5744210" cy="8522970"/>
            <wp:effectExtent l="0" t="0" r="1270" b="11430"/>
            <wp:docPr id="69" name="图片 47" descr="附件1  环境影响评价相关文件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7" descr="附件1  环境影响评价相关文件_页面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85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Times New Roman" w:hAnsi="Times New Roman" w:eastAsia="仿宋" w:cs="Times New Roman"/>
          <w:kern w:val="2"/>
          <w:sz w:val="28"/>
          <w:szCs w:val="28"/>
        </w:rPr>
      </w:pPr>
      <w:r>
        <w:rPr>
          <w:rFonts w:ascii="Times New Roman" w:hAnsi="Times New Roman" w:eastAsia="仿宋" w:cs="Times New Roman"/>
          <w:kern w:val="2"/>
          <w:sz w:val="28"/>
          <w:szCs w:val="28"/>
        </w:rPr>
        <w:drawing>
          <wp:inline distT="0" distB="0" distL="114300" distR="114300">
            <wp:extent cx="5361305" cy="8583930"/>
            <wp:effectExtent l="0" t="0" r="3175" b="11430"/>
            <wp:docPr id="75" name="图片 48" descr="附件1  环境影响评价相关文件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8" descr="附件1  环境影响评价相关文件_页面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85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w w:val="0"/>
          <w:sz w:val="16"/>
          <w:szCs w:val="0"/>
          <w:u w:val="none" w:color="000000"/>
          <w:shd w:val="clear" w:color="000000" w:fill="000000"/>
        </w:rPr>
        <w:t xml:space="preserve"> </w:t>
      </w:r>
      <w:r>
        <w:rPr>
          <w:rFonts w:ascii="Times New Roman" w:hAnsi="Times New Roman" w:eastAsia="仿宋" w:cs="Times New Roman"/>
          <w:kern w:val="2"/>
          <w:sz w:val="28"/>
          <w:szCs w:val="28"/>
        </w:rPr>
        <w:drawing>
          <wp:inline distT="0" distB="0" distL="114300" distR="114300">
            <wp:extent cx="5421630" cy="8595360"/>
            <wp:effectExtent l="0" t="0" r="3810" b="0"/>
            <wp:docPr id="70" name="图片 49" descr="附件1  环境影响评价相关文件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9" descr="附件1  环境影响评价相关文件_页面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w w:val="0"/>
          <w:sz w:val="16"/>
          <w:szCs w:val="0"/>
          <w:u w:val="none" w:color="000000"/>
          <w:shd w:val="clear" w:color="000000" w:fill="000000"/>
        </w:rPr>
        <w:t xml:space="preserve"> </w:t>
      </w:r>
      <w:r>
        <w:rPr>
          <w:rFonts w:ascii="Times New Roman" w:hAnsi="Times New Roman" w:eastAsia="仿宋" w:cs="Times New Roman"/>
          <w:kern w:val="2"/>
          <w:sz w:val="28"/>
          <w:szCs w:val="28"/>
        </w:rPr>
        <w:drawing>
          <wp:inline distT="0" distB="0" distL="114300" distR="114300">
            <wp:extent cx="5361940" cy="8604885"/>
            <wp:effectExtent l="0" t="0" r="2540" b="5715"/>
            <wp:docPr id="74" name="图片 50" descr="附件1  环境影响评价相关文件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0" descr="附件1  环境影响评价相关文件_页面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860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w w:val="0"/>
          <w:sz w:val="16"/>
          <w:szCs w:val="0"/>
          <w:u w:val="none" w:color="000000"/>
          <w:shd w:val="clear" w:color="000000" w:fill="000000"/>
        </w:rPr>
        <w:t xml:space="preserve"> </w:t>
      </w:r>
      <w:r>
        <w:rPr>
          <w:rFonts w:ascii="Times New Roman" w:hAnsi="Times New Roman" w:eastAsia="仿宋" w:cs="Times New Roman"/>
          <w:kern w:val="2"/>
          <w:sz w:val="28"/>
          <w:szCs w:val="28"/>
        </w:rPr>
        <w:drawing>
          <wp:inline distT="0" distB="0" distL="114300" distR="114300">
            <wp:extent cx="5716270" cy="8530590"/>
            <wp:effectExtent l="0" t="0" r="13970" b="3810"/>
            <wp:docPr id="72" name="图片 51" descr="附件1  环境影响评价相关文件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1" descr="附件1  环境影响评价相关文件_页面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53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mYmQwNjQ1OTE2ODAzMWI5OTEyYjliMzM0YWEwMDAifQ=="/>
  </w:docVars>
  <w:rsids>
    <w:rsidRoot w:val="04142AEA"/>
    <w:rsid w:val="01F86CD9"/>
    <w:rsid w:val="04142AEA"/>
    <w:rsid w:val="13CC3B21"/>
    <w:rsid w:val="1A1F0E4F"/>
    <w:rsid w:val="42610F23"/>
    <w:rsid w:val="624A590A"/>
    <w:rsid w:val="76EA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宋体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31</Words>
  <Characters>34</Characters>
  <Lines>0</Lines>
  <Paragraphs>0</Paragraphs>
  <TotalTime>4</TotalTime>
  <ScaleCrop>false</ScaleCrop>
  <LinksUpToDate>false</LinksUpToDate>
  <CharactersWithSpaces>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2023-06-14T07:54:00Z</dcterms:created>
  <dc:creator>pc</dc:creator>
  <cp:lastModifiedBy>pc</cp:lastModifiedBy>
  <dcterms:modified xsi:type="dcterms:W3CDTF">2023-06-14T08:01:39Z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3210F05165A14EFBA6CB9FFE46492E31_11</vt:lpwstr>
  </property>
</Properties>
</file>